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22e073da6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FRILUND AS</w:t>
      </w:r>
    </w:p>
    <w:sectPr>
      <w:headerReference xmlns:r="http://schemas.openxmlformats.org/officeDocument/2006/relationships" w:type="default" r:id="R253e3f8356b94186"/>
      <w:footerReference xmlns:r="http://schemas.openxmlformats.org/officeDocument/2006/relationships" w:type="default" r:id="R50ca96115b3c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e3f8356b94186" /><Relationship Type="http://schemas.openxmlformats.org/officeDocument/2006/relationships/footer" Target="/word/footer1.xml" Id="R50ca96115b3c4efa" /></Relationships>
</file>