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7d5f7ffb24e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REGNSKAP ASKER OG BÆRUM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REGNSKAP ASKER OG BÆRUM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a5b772fa9b4bd9"/>
      <w:footerReference xmlns:r="http://schemas.openxmlformats.org/officeDocument/2006/relationships" w:type="default" r:id="Rf97991568cce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ASKER OG BÆRUM AS   ·   Org.nr 882 571 432   ·   Solbråveien 41   ·   1383 ASKER   ·   Tlf. 66 76 53 33   ·   post.asker@sagaservices.no   ·   www.sagaservices.no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ASKER OG BÆRUM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5b772fa9b4bd9" /><Relationship Type="http://schemas.openxmlformats.org/officeDocument/2006/relationships/footer" Target="/word/footer1.xml" Id="Rf97991568cce4ff5" /></Relationships>
</file>