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b2f5a796c47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ASKER OG BÆRUM AS</w:t>
      </w:r>
    </w:p>
    <w:sectPr>
      <w:headerReference xmlns:r="http://schemas.openxmlformats.org/officeDocument/2006/relationships" w:type="default" r:id="R18daaad860a84615"/>
      <w:footerReference xmlns:r="http://schemas.openxmlformats.org/officeDocument/2006/relationships" w:type="default" r:id="Rac02f195e265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aaad860a84615" /><Relationship Type="http://schemas.openxmlformats.org/officeDocument/2006/relationships/footer" Target="/word/footer1.xml" Id="Rac02f195e2654bdc" /></Relationships>
</file>