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bab24a433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SISA INVEST AS</w:t>
      </w:r>
    </w:p>
    <w:sectPr>
      <w:headerReference xmlns:r="http://schemas.openxmlformats.org/officeDocument/2006/relationships" w:type="default" r:id="R019e3c22ebb54652"/>
      <w:footerReference xmlns:r="http://schemas.openxmlformats.org/officeDocument/2006/relationships" w:type="default" r:id="Rb91c3b12ec5d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3c22ebb54652" /><Relationship Type="http://schemas.openxmlformats.org/officeDocument/2006/relationships/footer" Target="/word/footer1.xml" Id="Rb91c3b12ec5d4474" /></Relationships>
</file>