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388d86c21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4fdbedaee4767"/>
      <w:footerReference xmlns:r="http://schemas.openxmlformats.org/officeDocument/2006/relationships" w:type="default" r:id="R95cd191de521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INFIMA AS   ·   Org.nr 883 701 992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4fdbedaee4767" /><Relationship Type="http://schemas.openxmlformats.org/officeDocument/2006/relationships/footer" Target="/word/footer1.xml" Id="R95cd191de5214107" /></Relationships>
</file>