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62ab1c1da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FLORØ NETO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FLORØ NETO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9dc4299ad4ea4"/>
      <w:footerReference xmlns:r="http://schemas.openxmlformats.org/officeDocument/2006/relationships" w:type="default" r:id="Rff1708ab6a7c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FLORØ NETO AS   ·   Org.nr 883 757 262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FLORØ NETO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9dc4299ad4ea4" /><Relationship Type="http://schemas.openxmlformats.org/officeDocument/2006/relationships/footer" Target="/word/footer1.xml" Id="Rff1708ab6a7c4671" /></Relationships>
</file>