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302e7a1b0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REKASNETS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REKASNETS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c4473c26042f6"/>
      <w:footerReference xmlns:r="http://schemas.openxmlformats.org/officeDocument/2006/relationships" w:type="default" r:id="Rfeaa0d7c5347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REKASNETS AS   ·   Org.nr 884 014 352   ·   c/o May Len Stensaker, Blakstad Bryggevei 21B   ·   1392 VETTRE   ·   maylen@rekasnets.no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REKASNETS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c4473c26042f6" /><Relationship Type="http://schemas.openxmlformats.org/officeDocument/2006/relationships/footer" Target="/word/footer1.xml" Id="Rfeaa0d7c53474cdf" /></Relationships>
</file>