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1a2866fd8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3ae60e5ea4d91"/>
      <w:footerReference xmlns:r="http://schemas.openxmlformats.org/officeDocument/2006/relationships" w:type="default" r:id="R9f6288b3664e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UNDERBAKKE HOLDING AS   ·   Org.nr 885 190 782   ·   Sandsvegen 134   ·   4230 SAND   ·   Tlf. 52 79 05 05   ·   kontakt@underbakke.as   ·   www.underbakke.as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3ae60e5ea4d91" /><Relationship Type="http://schemas.openxmlformats.org/officeDocument/2006/relationships/footer" Target="/word/footer1.xml" Id="R9f6288b3664e4d8b" /></Relationships>
</file>