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e9d88d77b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CBA FAGFORMIDLING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CBA FAGFORMIDLING AS</w:t>
      </w:r>
    </w:p>
    <w:sectPr>
      <w:headerReference xmlns:r="http://schemas.openxmlformats.org/officeDocument/2006/relationships" w:type="default" r:id="R074262edd7454980"/>
      <w:footerReference xmlns:r="http://schemas.openxmlformats.org/officeDocument/2006/relationships" w:type="default" r:id="R2da8d8b99607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CBA FAGFORMIDLING AS   ·   Org.nr 886 032 552   ·   Lørenveien 73A   ·   0585 OSLO   ·   dsh@cba-eu.com   ·   www.cba-eu.com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CBA FAGFORMIDLING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262edd7454980" /><Relationship Type="http://schemas.openxmlformats.org/officeDocument/2006/relationships/footer" Target="/word/footer1.xml" Id="R2da8d8b996074f5b" /></Relationships>
</file>