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f88dc7ad6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FOLLAUG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FOLLAUG EIENDOM AS</w:t>
      </w:r>
    </w:p>
    <w:sectPr>
      <w:headerReference xmlns:r="http://schemas.openxmlformats.org/officeDocument/2006/relationships" w:type="default" r:id="R3578e7f0df3f4a66"/>
      <w:footerReference xmlns:r="http://schemas.openxmlformats.org/officeDocument/2006/relationships" w:type="default" r:id="Ree2c065ee113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8e7f0df3f4a66" /><Relationship Type="http://schemas.openxmlformats.org/officeDocument/2006/relationships/footer" Target="/word/footer1.xml" Id="Ree2c065ee1134a2b" /></Relationships>
</file>