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caa2781ae46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ASA</w:t>
      </w:r>
    </w:p>
    <w:sectPr>
      <w:headerReference xmlns:r="http://schemas.openxmlformats.org/officeDocument/2006/relationships" w:type="default" r:id="R73a7dc74536c444e"/>
      <w:footerReference xmlns:r="http://schemas.openxmlformats.org/officeDocument/2006/relationships" w:type="default" r:id="Rdf78deda8b5d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ASA   ·   Org.nr 886 581 432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7dc74536c444e" /><Relationship Type="http://schemas.openxmlformats.org/officeDocument/2006/relationships/footer" Target="/word/footer1.xml" Id="Rdf78deda8b5d4cf4" /></Relationships>
</file>