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b3c4c0fa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REVISJON IKS.</w:t>
      </w:r>
    </w:p>
    <w:sectPr>
      <w:headerReference xmlns:r="http://schemas.openxmlformats.org/officeDocument/2006/relationships" w:type="default" r:id="R7a571cd14ac6479e"/>
      <w:footerReference xmlns:r="http://schemas.openxmlformats.org/officeDocument/2006/relationships" w:type="default" r:id="R28aa23efe710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71cd14ac6479e" /><Relationship Type="http://schemas.openxmlformats.org/officeDocument/2006/relationships/footer" Target="/word/footer1.xml" Id="R28aa23efe7104ff9" /></Relationships>
</file>