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4347b3d55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INVEST AS</w:t>
      </w:r>
    </w:p>
    <w:sectPr>
      <w:headerReference xmlns:r="http://schemas.openxmlformats.org/officeDocument/2006/relationships" w:type="default" r:id="Re2e4edb157d34af5"/>
      <w:footerReference xmlns:r="http://schemas.openxmlformats.org/officeDocument/2006/relationships" w:type="default" r:id="Rc981897969e1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4edb157d34af5" /><Relationship Type="http://schemas.openxmlformats.org/officeDocument/2006/relationships/footer" Target="/word/footer1.xml" Id="Rc981897969e14653" /></Relationships>
</file>