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130b88ca9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c7c350bf54864"/>
      <w:footerReference xmlns:r="http://schemas.openxmlformats.org/officeDocument/2006/relationships" w:type="default" r:id="Rdab832497eb4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DYREHELSE AS   ·   Org.nr 887 676 402   ·   Kammerfossveien 43   ·   3772 KRAGERØ   ·   Tlf. 35 99 22 50   ·   by-chris@online.no   ·   www.dyrehelse.no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c7c350bf54864" /><Relationship Type="http://schemas.openxmlformats.org/officeDocument/2006/relationships/footer" Target="/word/footer1.xml" Id="Rdab832497eb44dfe" /></Relationships>
</file>