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0e12f906f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FLORABAKKEN AS, org.nr 888 016 732,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FLORABAKKEN AS</w:t>
      </w:r>
    </w:p>
    <w:sectPr>
      <w:headerReference xmlns:r="http://schemas.openxmlformats.org/officeDocument/2006/relationships" w:type="default" r:id="R20d2175e6f9c4949"/>
      <w:footerReference xmlns:r="http://schemas.openxmlformats.org/officeDocument/2006/relationships" w:type="default" r:id="R69930eceffc6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FLORABAKKEN AS   ·   Org.nr 888 016 732   ·   Florabakken 10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2175e6f9c4949" /><Relationship Type="http://schemas.openxmlformats.org/officeDocument/2006/relationships/footer" Target="/word/footer1.xml" Id="R69930eceffc64d40" /></Relationships>
</file>