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639ffb926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BREKKESTØ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BREKKESTØ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b8f04056440ca"/>
      <w:footerReference xmlns:r="http://schemas.openxmlformats.org/officeDocument/2006/relationships" w:type="default" r:id="R1b7496b88c09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BREKKESTØ INVEST AS   ·   Org.nr 888 042 032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BREKKESTØ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b8f04056440ca" /><Relationship Type="http://schemas.openxmlformats.org/officeDocument/2006/relationships/footer" Target="/word/footer1.xml" Id="R1b7496b88c094c3b" /></Relationships>
</file>