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2876d2c46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4a49f67ef49da"/>
      <w:footerReference xmlns:r="http://schemas.openxmlformats.org/officeDocument/2006/relationships" w:type="default" r:id="R38f5c8647b91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 AS   ·   Org.nr 888 491 392   ·   Borgeskogen 48   ·   3160 STOKKE   ·   Tlf. 33 48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a49f67ef49da" /><Relationship Type="http://schemas.openxmlformats.org/officeDocument/2006/relationships/footer" Target="/word/footer1.xml" Id="R38f5c8647b914d77" /></Relationships>
</file>