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993ad9e85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 AS</w:t>
      </w:r>
    </w:p>
    <w:sectPr>
      <w:headerReference xmlns:r="http://schemas.openxmlformats.org/officeDocument/2006/relationships" w:type="default" r:id="R4793d88d81774488"/>
      <w:footerReference xmlns:r="http://schemas.openxmlformats.org/officeDocument/2006/relationships" w:type="default" r:id="Rc02d11451cfa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 AS   ·   Org.nr 888 491 392   ·   Borgeskogen 48   ·   3160 STOKKE   ·   Tlf. 33 48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3d88d81774488" /><Relationship Type="http://schemas.openxmlformats.org/officeDocument/2006/relationships/footer" Target="/word/footer1.xml" Id="Rc02d11451cfa4232" /></Relationships>
</file>