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88be1acd5a4f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FECADU INVEST AS</w:t>
      </w:r>
    </w:p>
    <w:sectPr>
      <w:headerReference xmlns:r="http://schemas.openxmlformats.org/officeDocument/2006/relationships" w:type="default" r:id="R1457c979e1a6437c"/>
      <w:footerReference xmlns:r="http://schemas.openxmlformats.org/officeDocument/2006/relationships" w:type="default" r:id="R8b5015bc6db541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FECADU INVEST AS   ·   Org.nr 888 807 462   ·   Bredalsveien 10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FECADU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57c979e1a6437c" /><Relationship Type="http://schemas.openxmlformats.org/officeDocument/2006/relationships/footer" Target="/word/footer1.xml" Id="R8b5015bc6db54140" /></Relationships>
</file>