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cce0ff40e4b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 FINANS AS</w:t>
      </w:r>
    </w:p>
    <w:sectPr>
      <w:headerReference xmlns:r="http://schemas.openxmlformats.org/officeDocument/2006/relationships" w:type="default" r:id="R091923f85cea43d5"/>
      <w:footerReference xmlns:r="http://schemas.openxmlformats.org/officeDocument/2006/relationships" w:type="default" r:id="R61884fe32fb0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 FINANS AS   ·   Org.nr 888 969 942   ·   Nattrutekaien 35   ·   5411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923f85cea43d5" /><Relationship Type="http://schemas.openxmlformats.org/officeDocument/2006/relationships/footer" Target="/word/footer1.xml" Id="R61884fe32fb04611" /></Relationships>
</file>