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394134b95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STEP CHANGE AS</w:t>
      </w:r>
    </w:p>
    <w:sectPr>
      <w:headerReference xmlns:r="http://schemas.openxmlformats.org/officeDocument/2006/relationships" w:type="default" r:id="R6127939665e44df7"/>
      <w:footerReference xmlns:r="http://schemas.openxmlformats.org/officeDocument/2006/relationships" w:type="default" r:id="Rf55b7eb7bb82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 CHANGE AS   ·   Org.nr 888 972 722   ·   Frue Terrasse 1A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 CHANGE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7939665e44df7" /><Relationship Type="http://schemas.openxmlformats.org/officeDocument/2006/relationships/footer" Target="/word/footer1.xml" Id="Rf55b7eb7bb82492b" /></Relationships>
</file>