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4ffa490f6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STEP CHANGE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STEP CHANGE AS</w:t>
      </w:r>
    </w:p>
    <w:sectPr>
      <w:headerReference xmlns:r="http://schemas.openxmlformats.org/officeDocument/2006/relationships" w:type="default" r:id="R2bfb290325bb4d1a"/>
      <w:footerReference xmlns:r="http://schemas.openxmlformats.org/officeDocument/2006/relationships" w:type="default" r:id="R7f02195d6555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STEP CHANGE AS   ·   Org.nr 888 972 722   ·   Frue Terrasse 1A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STEP CHANGE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b290325bb4d1a" /><Relationship Type="http://schemas.openxmlformats.org/officeDocument/2006/relationships/footer" Target="/word/footer1.xml" Id="R7f02195d65554d07" /></Relationships>
</file>