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e62c425cb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INVEST AS</w:t>
      </w:r>
    </w:p>
    <w:sectPr>
      <w:headerReference xmlns:r="http://schemas.openxmlformats.org/officeDocument/2006/relationships" w:type="default" r:id="Ra934e5acdc6243ea"/>
      <w:footerReference xmlns:r="http://schemas.openxmlformats.org/officeDocument/2006/relationships" w:type="default" r:id="Rf6f63db5a5a6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4e5acdc6243ea" /><Relationship Type="http://schemas.openxmlformats.org/officeDocument/2006/relationships/footer" Target="/word/footer1.xml" Id="Rf6f63db5a5a64145" /></Relationships>
</file>