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ac40c5ada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Vrådal,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STRAAND HOLDING AS</w:t>
      </w:r>
    </w:p>
    <w:sectPr>
      <w:headerReference xmlns:r="http://schemas.openxmlformats.org/officeDocument/2006/relationships" w:type="default" r:id="R536da4dfa39241ac"/>
      <w:footerReference xmlns:r="http://schemas.openxmlformats.org/officeDocument/2006/relationships" w:type="default" r:id="R04fbd78a836f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HOLDING AS   ·   Org.nr 889 057 572   ·   Kviteseidvegen 1698   ·   3853 VRÅDAL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da4dfa39241ac" /><Relationship Type="http://schemas.openxmlformats.org/officeDocument/2006/relationships/footer" Target="/word/footer1.xml" Id="R04fbd78a836f4f85" /></Relationships>
</file>