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ca5ab7ce547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FREDHEIM INVEST AS.</w:t>
      </w:r>
    </w:p>
    <w:sectPr>
      <w:headerReference xmlns:r="http://schemas.openxmlformats.org/officeDocument/2006/relationships" w:type="default" r:id="Rd42aef1c33834244"/>
      <w:footerReference xmlns:r="http://schemas.openxmlformats.org/officeDocument/2006/relationships" w:type="default" r:id="R1269ff78abe741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FREDHEIM INVEST AS   ·   Org.nr 889 066 962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2aef1c33834244" /><Relationship Type="http://schemas.openxmlformats.org/officeDocument/2006/relationships/footer" Target="/word/footer1.xml" Id="R1269ff78abe7417d" /></Relationships>
</file>