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125ded8f7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VIMAR AS.</w:t>
      </w:r>
    </w:p>
    <w:sectPr>
      <w:headerReference xmlns:r="http://schemas.openxmlformats.org/officeDocument/2006/relationships" w:type="default" r:id="R4860d6ac1da34dc3"/>
      <w:footerReference xmlns:r="http://schemas.openxmlformats.org/officeDocument/2006/relationships" w:type="default" r:id="R83c7caf293a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0d6ac1da34dc3" /><Relationship Type="http://schemas.openxmlformats.org/officeDocument/2006/relationships/footer" Target="/word/footer1.xml" Id="R83c7caf293ac4af0" /></Relationships>
</file>