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5e4267a6d4b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HALVHEL HOLDING AS</w:t>
      </w:r>
    </w:p>
    <w:sectPr>
      <w:headerReference xmlns:r="http://schemas.openxmlformats.org/officeDocument/2006/relationships" w:type="default" r:id="R66fe3bc00c4347c7"/>
      <w:footerReference xmlns:r="http://schemas.openxmlformats.org/officeDocument/2006/relationships" w:type="default" r:id="Ra41f99e9a958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HALVHEL HOLDING AS   ·   Org.nr 889 093 692   ·   c/o Karsten Pihl Halvorsen, Lundekroken 16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HALVHEL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fe3bc00c4347c7" /><Relationship Type="http://schemas.openxmlformats.org/officeDocument/2006/relationships/footer" Target="/word/footer1.xml" Id="Ra41f99e9a9584e50" /></Relationships>
</file>