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dbf68ea77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BACKOFFICE REGNSKAP OG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BACKOFFICE REGNSKAP OG RÅDGIVNING AS</w:t>
      </w:r>
    </w:p>
    <w:sectPr>
      <w:headerReference xmlns:r="http://schemas.openxmlformats.org/officeDocument/2006/relationships" w:type="default" r:id="R447f421c30914af4"/>
      <w:footerReference xmlns:r="http://schemas.openxmlformats.org/officeDocument/2006/relationships" w:type="default" r:id="Rf0fa8289c1d6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BACKOFFICE REGNSKAP OG RÅDGIVNING AS   ·   Org.nr 889 111 682   ·   Dyrløkkeveien 15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BACKOFFICE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f421c30914af4" /><Relationship Type="http://schemas.openxmlformats.org/officeDocument/2006/relationships/footer" Target="/word/footer1.xml" Id="Rf0fa8289c1d64111" /></Relationships>
</file>