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2373e15ef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GJØNNES HOLDING AS.</w:t>
      </w:r>
    </w:p>
    <w:sectPr>
      <w:headerReference xmlns:r="http://schemas.openxmlformats.org/officeDocument/2006/relationships" w:type="default" r:id="R64c9b6c9b3ed4838"/>
      <w:footerReference xmlns:r="http://schemas.openxmlformats.org/officeDocument/2006/relationships" w:type="default" r:id="Rc4f0ce8adcd7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9b6c9b3ed4838" /><Relationship Type="http://schemas.openxmlformats.org/officeDocument/2006/relationships/footer" Target="/word/footer1.xml" Id="Rc4f0ce8adcd74ad3" /></Relationships>
</file>