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c86e1ba634d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ROLIA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ROLIA INVEST AS</w:t>
      </w:r>
    </w:p>
    <w:sectPr>
      <w:headerReference xmlns:r="http://schemas.openxmlformats.org/officeDocument/2006/relationships" w:type="default" r:id="R6b4281ae99e248da"/>
      <w:footerReference xmlns:r="http://schemas.openxmlformats.org/officeDocument/2006/relationships" w:type="default" r:id="R717ebbd8b391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ROLIA INVEST AS   ·   Org.nr 889 171 812   ·   c/o Roger Larsen, Goddokk 1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281ae99e248da" /><Relationship Type="http://schemas.openxmlformats.org/officeDocument/2006/relationships/footer" Target="/word/footer1.xml" Id="R717ebbd8b391497e" /></Relationships>
</file>