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2dccc97e0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 BØHLER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Flateby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Flateby,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 BØHLER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d64128def45e0"/>
      <w:footerReference xmlns:r="http://schemas.openxmlformats.org/officeDocument/2006/relationships" w:type="default" r:id="Re2872de6bedc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BØHLER AS   ·   Org.nr 889 197 242   ·   Lillestrømveien 1292A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BØHLER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d64128def45e0" /><Relationship Type="http://schemas.openxmlformats.org/officeDocument/2006/relationships/footer" Target="/word/footer1.xml" Id="Re2872de6bedc4ff1" /></Relationships>
</file>