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764aadfe7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ISOLDI AS</w:t>
      </w:r>
    </w:p>
    <w:sectPr>
      <w:headerReference xmlns:r="http://schemas.openxmlformats.org/officeDocument/2006/relationships" w:type="default" r:id="R2f526909fde14099"/>
      <w:footerReference xmlns:r="http://schemas.openxmlformats.org/officeDocument/2006/relationships" w:type="default" r:id="Rd771dbe19f28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ISOLDI AS   ·   Org.nr 889 220 872   ·   Jacob Aalls gate 12   ·   0368 OSLO   ·   Tlf. 40 00 08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ISOLDI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26909fde14099" /><Relationship Type="http://schemas.openxmlformats.org/officeDocument/2006/relationships/footer" Target="/word/footer1.xml" Id="Rd771dbe19f284947" /></Relationships>
</file>