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e564f26910a4e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LAMDA INVEST AS.</w:t>
      </w:r>
    </w:p>
    <w:sectPr>
      <w:headerReference xmlns:r="http://schemas.openxmlformats.org/officeDocument/2006/relationships" w:type="default" r:id="R531fe54a30764999"/>
      <w:footerReference xmlns:r="http://schemas.openxmlformats.org/officeDocument/2006/relationships" w:type="default" r:id="R41a14531c357479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LAMDA INVEST AS   ·   Org.nr 889 228 202   ·   Hauketotoppen 1   ·   1266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LAMDA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31fe54a30764999" /><Relationship Type="http://schemas.openxmlformats.org/officeDocument/2006/relationships/footer" Target="/word/footer1.xml" Id="R41a14531c3574791" /></Relationships>
</file>