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7d5223b5e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STAVSENG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STAVSENG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b8a9d3d294281"/>
      <w:footerReference xmlns:r="http://schemas.openxmlformats.org/officeDocument/2006/relationships" w:type="default" r:id="R8b93c8c7d86d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STAVSENG EIENDOM AS   ·   Org.nr 889 258 462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STAVSENG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b8a9d3d294281" /><Relationship Type="http://schemas.openxmlformats.org/officeDocument/2006/relationships/footer" Target="/word/footer1.xml" Id="R8b93c8c7d86d42c5" /></Relationships>
</file>