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4439bcd1cf41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 INTERIØRDESIGN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 INTERIØRDESIGN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3ed8deefd94752"/>
      <w:footerReference xmlns:r="http://schemas.openxmlformats.org/officeDocument/2006/relationships" w:type="default" r:id="R4b90033b693a44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INTERIØRDESIGN AS   ·   Org.nr 889 594 292   ·   Odins veg 82   ·   5221 NESTTUN   ·   Tlf. 51 31 13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INTERIØRDESIGN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3ed8deefd94752" /><Relationship Type="http://schemas.openxmlformats.org/officeDocument/2006/relationships/footer" Target="/word/footer1.xml" Id="R4b90033b693a44de" /></Relationships>
</file>