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bfdfa3df3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MARCHANT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MARCHANT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612d7380c4842"/>
      <w:footerReference xmlns:r="http://schemas.openxmlformats.org/officeDocument/2006/relationships" w:type="default" r:id="R692e102c1753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MARCHANT INVEST AS   ·   Org.nr 890 094 082   ·   c/o Jussystemer AS, C. J. Hambros plass 5   ·   0164 OSLO   ·   Tlf. 22 46 35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MARCHANT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612d7380c4842" /><Relationship Type="http://schemas.openxmlformats.org/officeDocument/2006/relationships/footer" Target="/word/footer1.xml" Id="R692e102c1753494d" /></Relationships>
</file>