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707a82e51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MAMAX INVEST AS.</w:t>
      </w:r>
    </w:p>
    <w:sectPr>
      <w:headerReference xmlns:r="http://schemas.openxmlformats.org/officeDocument/2006/relationships" w:type="default" r:id="R5d65421e847f4e2b"/>
      <w:footerReference xmlns:r="http://schemas.openxmlformats.org/officeDocument/2006/relationships" w:type="default" r:id="R71cb1115b4d7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5421e847f4e2b" /><Relationship Type="http://schemas.openxmlformats.org/officeDocument/2006/relationships/footer" Target="/word/footer1.xml" Id="R71cb1115b4d74fd0" /></Relationships>
</file>