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e0ff264e54f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BLIXEN INVEST AS</w:t>
      </w:r>
    </w:p>
    <w:sectPr>
      <w:headerReference xmlns:r="http://schemas.openxmlformats.org/officeDocument/2006/relationships" w:type="default" r:id="Rdab623fd3f564e0d"/>
      <w:footerReference xmlns:r="http://schemas.openxmlformats.org/officeDocument/2006/relationships" w:type="default" r:id="Ra0129aa2f096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BLIXEN INVEST AS   ·   Org.nr 891 509 332   ·   c/o Advokatfirmaet CLP DA, v/Edvard Cock, Sommerrogata 13   ·   0255 OSLO   ·   eco@clp.no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BLIXEN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b623fd3f564e0d" /><Relationship Type="http://schemas.openxmlformats.org/officeDocument/2006/relationships/footer" Target="/word/footer1.xml" Id="Ra0129aa2f0964e58" /></Relationships>
</file>