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d7e37c10041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KARL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 INVEST AS</w:t>
      </w:r>
    </w:p>
    <w:sectPr>
      <w:headerReference xmlns:r="http://schemas.openxmlformats.org/officeDocument/2006/relationships" w:type="default" r:id="Raeee08d7cae94cc0"/>
      <w:footerReference xmlns:r="http://schemas.openxmlformats.org/officeDocument/2006/relationships" w:type="default" r:id="R3ec0680a6bec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 INVEST AS   ·   Org.nr 891 594 712   ·   Meiselen 9   ·   3030 DRAMMEN   ·   stig@panelbygg.no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ee08d7cae94cc0" /><Relationship Type="http://schemas.openxmlformats.org/officeDocument/2006/relationships/footer" Target="/word/footer1.xml" Id="R3ec0680a6bec440b" /></Relationships>
</file>