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68ec89c98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KARL INVEST AS.</w:t>
      </w:r>
    </w:p>
    <w:sectPr>
      <w:headerReference xmlns:r="http://schemas.openxmlformats.org/officeDocument/2006/relationships" w:type="default" r:id="R85d776d4773949c7"/>
      <w:footerReference xmlns:r="http://schemas.openxmlformats.org/officeDocument/2006/relationships" w:type="default" r:id="R670cb38dbf3b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INVEST AS   ·   Org.nr 891 594 712   ·   Meiselen 9   ·   3030 DRAMMEN   ·   stig@panelbygg.no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776d4773949c7" /><Relationship Type="http://schemas.openxmlformats.org/officeDocument/2006/relationships/footer" Target="/word/footer1.xml" Id="R670cb38dbf3b4e64" /></Relationships>
</file>