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229024fa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PARADIM AS.</w:t>
      </w:r>
    </w:p>
    <w:sectPr>
      <w:headerReference xmlns:r="http://schemas.openxmlformats.org/officeDocument/2006/relationships" w:type="default" r:id="R841f74e89eaa446e"/>
      <w:footerReference xmlns:r="http://schemas.openxmlformats.org/officeDocument/2006/relationships" w:type="default" r:id="Rad1fe95a9ead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f74e89eaa446e" /><Relationship Type="http://schemas.openxmlformats.org/officeDocument/2006/relationships/footer" Target="/word/footer1.xml" Id="Rad1fe95a9ead4b5d" /></Relationships>
</file>