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be379313a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CLG AS, org.nr 891 768 842,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e018ad3302ae41d1"/>
      <w:footerReference xmlns:r="http://schemas.openxmlformats.org/officeDocument/2006/relationships" w:type="default" r:id="Rc8ac4eb09726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8ad3302ae41d1" /><Relationship Type="http://schemas.openxmlformats.org/officeDocument/2006/relationships/footer" Target="/word/footer1.xml" Id="Rc8ac4eb097264be0" /></Relationships>
</file>