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4e6c48ebc140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CLG AS.</w:t>
      </w:r>
    </w:p>
    <w:sectPr>
      <w:headerReference xmlns:r="http://schemas.openxmlformats.org/officeDocument/2006/relationships" w:type="default" r:id="Re8090d43362c422b"/>
      <w:footerReference xmlns:r="http://schemas.openxmlformats.org/officeDocument/2006/relationships" w:type="default" r:id="R260f5ec9753548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CLG AS   ·   Org.nr 891 768 842   ·   c/o Anders Nordli, Inkognitogata 15B   ·   0256 OSLO   ·   anno@grette.no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090d43362c422b" /><Relationship Type="http://schemas.openxmlformats.org/officeDocument/2006/relationships/footer" Target="/word/footer1.xml" Id="R260f5ec9753548ba" /></Relationships>
</file>