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a3dcc8780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 EL-CONSULT AS</w:t>
      </w:r>
    </w:p>
    <w:sectPr>
      <w:headerReference xmlns:r="http://schemas.openxmlformats.org/officeDocument/2006/relationships" w:type="default" r:id="R41e6275359334532"/>
      <w:footerReference xmlns:r="http://schemas.openxmlformats.org/officeDocument/2006/relationships" w:type="default" r:id="R6ae96aacf99c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6275359334532" /><Relationship Type="http://schemas.openxmlformats.org/officeDocument/2006/relationships/footer" Target="/word/footer1.xml" Id="R6ae96aacf99c4549" /></Relationships>
</file>