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afdf4010b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TOHATT AS.</w:t>
      </w:r>
    </w:p>
    <w:sectPr>
      <w:headerReference xmlns:r="http://schemas.openxmlformats.org/officeDocument/2006/relationships" w:type="default" r:id="R24d3a00384be4a21"/>
      <w:footerReference xmlns:r="http://schemas.openxmlformats.org/officeDocument/2006/relationships" w:type="default" r:id="R15859be4df0d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3a00384be4a21" /><Relationship Type="http://schemas.openxmlformats.org/officeDocument/2006/relationships/footer" Target="/word/footer1.xml" Id="R15859be4df0d4f4d" /></Relationships>
</file>