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91b5be0e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ØKONOMI AS</w:t>
      </w:r>
    </w:p>
    <w:sectPr>
      <w:headerReference xmlns:r="http://schemas.openxmlformats.org/officeDocument/2006/relationships" w:type="default" r:id="Rd3b7c658f24a49ef"/>
      <w:footerReference xmlns:r="http://schemas.openxmlformats.org/officeDocument/2006/relationships" w:type="default" r:id="Rad231cb12df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ØKONOMI AS   ·   Org.nr 892 341 052   ·   Tollbugata 115   ·   3041 DRAMMEN   ·   Tlf. +4732226770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c658f24a49ef" /><Relationship Type="http://schemas.openxmlformats.org/officeDocument/2006/relationships/footer" Target="/word/footer1.xml" Id="Rad231cb12dfe4e57" /></Relationships>
</file>