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00ec50fbf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ØKONOMI AS</w:t>
      </w:r>
    </w:p>
    <w:sectPr>
      <w:headerReference xmlns:r="http://schemas.openxmlformats.org/officeDocument/2006/relationships" w:type="default" r:id="Ra04a014f77df4a1d"/>
      <w:footerReference xmlns:r="http://schemas.openxmlformats.org/officeDocument/2006/relationships" w:type="default" r:id="Rd66da336176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ØKONOMI AS   ·   Org.nr 892 341 052   ·   Tollbugata 115   ·   3041 DRAMMEN   ·   Tlf. +4732226770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a014f77df4a1d" /><Relationship Type="http://schemas.openxmlformats.org/officeDocument/2006/relationships/footer" Target="/word/footer1.xml" Id="Rd66da336176d422c" /></Relationships>
</file>