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ae54ac17f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G&amp;S HOLDING AS.</w:t>
      </w:r>
    </w:p>
    <w:sectPr>
      <w:headerReference xmlns:r="http://schemas.openxmlformats.org/officeDocument/2006/relationships" w:type="default" r:id="R787149a8192f4d70"/>
      <w:footerReference xmlns:r="http://schemas.openxmlformats.org/officeDocument/2006/relationships" w:type="default" r:id="R4d0d353127fb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149a8192f4d70" /><Relationship Type="http://schemas.openxmlformats.org/officeDocument/2006/relationships/footer" Target="/word/footer1.xml" Id="R4d0d353127fb492b" /></Relationships>
</file>