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fe742cb354e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OVIK AS</w:t>
      </w:r>
    </w:p>
    <w:sectPr>
      <w:headerReference xmlns:r="http://schemas.openxmlformats.org/officeDocument/2006/relationships" w:type="default" r:id="R02e2d157a7f0402f"/>
      <w:footerReference xmlns:r="http://schemas.openxmlformats.org/officeDocument/2006/relationships" w:type="default" r:id="Rdebde7bbf08c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OVIK AS   ·   Org.nr 893 108 882   ·   Markveien 36   ·   8402 SORTLAND   ·   Tlf. 76 12 35 55   ·   ovik@ovik.no   ·   www.ovik.no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OVIK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2d157a7f0402f" /><Relationship Type="http://schemas.openxmlformats.org/officeDocument/2006/relationships/footer" Target="/word/footer1.xml" Id="Rdebde7bbf08c479f" /></Relationships>
</file>