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3d2848e1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HEMA INVESTA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a9e5f7e095f44e61"/>
      <w:footerReference xmlns:r="http://schemas.openxmlformats.org/officeDocument/2006/relationships" w:type="default" r:id="R2d71666e133f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5f7e095f44e61" /><Relationship Type="http://schemas.openxmlformats.org/officeDocument/2006/relationships/footer" Target="/word/footer1.xml" Id="R2d71666e133f402c" /></Relationships>
</file>